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0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0"/>
        <w:rPr>
          <w:sz w:val="16"/>
          <w:szCs w:val="16"/>
        </w:rPr>
      </w:pPr>
    </w:p>
    <w:p w:rsidR="004D2D46" w:rsidRPr="009D2CD1" w:rsidRDefault="00672F55">
      <w:pPr>
        <w:pStyle w:val="20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0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0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0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B92B11" w:rsidRDefault="00B92B11" w:rsidP="00B92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23</w:t>
      </w:r>
    </w:p>
    <w:p w:rsidR="00B92B11" w:rsidRDefault="00B92B11" w:rsidP="00B92B11">
      <w:pPr>
        <w:jc w:val="both"/>
        <w:rPr>
          <w:b/>
          <w:sz w:val="28"/>
          <w:szCs w:val="28"/>
        </w:rPr>
      </w:pPr>
    </w:p>
    <w:p w:rsidR="00B92B11" w:rsidRDefault="00B92B11" w:rsidP="00B9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противодействия </w:t>
      </w:r>
    </w:p>
    <w:p w:rsidR="00B92B11" w:rsidRDefault="00B92B11" w:rsidP="00B9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в Администрации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</w:t>
      </w:r>
    </w:p>
    <w:p w:rsidR="00B92B11" w:rsidRDefault="00B92B11" w:rsidP="00B92B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B92B11" w:rsidRDefault="00B92B11" w:rsidP="00B92B11">
      <w:pPr>
        <w:pStyle w:val="a3"/>
        <w:rPr>
          <w:szCs w:val="28"/>
        </w:rPr>
      </w:pPr>
    </w:p>
    <w:p w:rsidR="00B92B11" w:rsidRDefault="00B92B11" w:rsidP="00B92B11">
      <w:pPr>
        <w:pStyle w:val="a3"/>
        <w:ind w:firstLine="720"/>
        <w:rPr>
          <w:szCs w:val="28"/>
          <w:lang w:val="x-none"/>
        </w:rPr>
      </w:pPr>
      <w:proofErr w:type="gramStart"/>
      <w:r>
        <w:rPr>
          <w:szCs w:val="28"/>
        </w:rPr>
        <w:t>В соответствии с Федеральным законом от 25.12.2008 №273-ФЗ «О противодействии коррупции», Указом Президента РФ от 29.06.2018 № 378 «О национальном плане противодействия коррупции на 2018-2020 годы», Законом Ярославской области от 09.09.2009 №40-з «О мерах по противодействию коррупции в Ярославской области», в целях обеспечения комплексного подхода к реализации мер по противодействию коррупции в Администрации Слободского сельского поселения</w:t>
      </w:r>
      <w:proofErr w:type="gramEnd"/>
    </w:p>
    <w:p w:rsidR="00B92B11" w:rsidRDefault="00B92B11" w:rsidP="00B92B11">
      <w:pPr>
        <w:pStyle w:val="a3"/>
        <w:jc w:val="left"/>
        <w:rPr>
          <w:szCs w:val="28"/>
        </w:rPr>
      </w:pPr>
      <w:r>
        <w:rPr>
          <w:szCs w:val="28"/>
        </w:rPr>
        <w:t>АДМИНИСТАРЦИЯ ПОСЕЛЕНИЯ ПОСТАНОВЛЯЕТ:</w:t>
      </w:r>
    </w:p>
    <w:p w:rsidR="00B92B11" w:rsidRDefault="00B92B11" w:rsidP="00B92B11">
      <w:pPr>
        <w:pStyle w:val="a3"/>
        <w:jc w:val="left"/>
        <w:rPr>
          <w:szCs w:val="28"/>
        </w:rPr>
      </w:pPr>
    </w:p>
    <w:p w:rsidR="00B92B11" w:rsidRDefault="00B92B11" w:rsidP="00B92B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прилагаемый План противодействия коррупции в Администрации Слободского сельского поселения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92B11" w:rsidRDefault="00B92B11" w:rsidP="00B92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План противодействия коррупции в Администрации Слободского сельского поселения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 к постановлению Администрации Слободского сельского поселения от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«Об утверждении Плана противодействия коррупции в Администрации Слободского сельского поселения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год». </w:t>
      </w:r>
    </w:p>
    <w:p w:rsidR="00B92B11" w:rsidRDefault="00B92B11" w:rsidP="00B92B11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– главного бухгалтера </w:t>
      </w:r>
      <w:r>
        <w:rPr>
          <w:szCs w:val="28"/>
        </w:rPr>
        <w:t>Маслову О.Ю.</w:t>
      </w:r>
    </w:p>
    <w:p w:rsidR="00B92B11" w:rsidRDefault="00B92B11" w:rsidP="00B92B11">
      <w:pPr>
        <w:pStyle w:val="a3"/>
        <w:tabs>
          <w:tab w:val="left" w:pos="1134"/>
        </w:tabs>
        <w:ind w:firstLine="720"/>
        <w:rPr>
          <w:szCs w:val="28"/>
          <w:lang w:val="x-none"/>
        </w:rPr>
      </w:pPr>
      <w:r>
        <w:rPr>
          <w:szCs w:val="28"/>
        </w:rPr>
        <w:t>4.</w:t>
      </w:r>
      <w:r>
        <w:rPr>
          <w:szCs w:val="28"/>
        </w:rPr>
        <w:tab/>
        <w:t>Опубликовать настоящее постановление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92B11" w:rsidRDefault="00B92B11" w:rsidP="00B92B11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5. Настоящее постановление вступает в силу с момента официального опубликования и распространяет свое действие на правоотношения, возникшие с 01 января 202</w:t>
      </w:r>
      <w:r>
        <w:rPr>
          <w:szCs w:val="28"/>
        </w:rPr>
        <w:t>1</w:t>
      </w:r>
      <w:r>
        <w:rPr>
          <w:szCs w:val="28"/>
        </w:rPr>
        <w:t xml:space="preserve">  года.</w:t>
      </w:r>
    </w:p>
    <w:p w:rsidR="00B92B11" w:rsidRDefault="00B92B11" w:rsidP="00B92B11">
      <w:pPr>
        <w:pStyle w:val="a3"/>
        <w:tabs>
          <w:tab w:val="left" w:pos="1134"/>
        </w:tabs>
        <w:ind w:firstLine="720"/>
        <w:rPr>
          <w:szCs w:val="28"/>
        </w:rPr>
      </w:pPr>
    </w:p>
    <w:p w:rsidR="00B92B11" w:rsidRDefault="00B92B11" w:rsidP="00B92B11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Глава Слободского сельского поселения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М.А. Аракчеева </w:t>
      </w:r>
    </w:p>
    <w:p w:rsidR="00B92B11" w:rsidRDefault="00B92B11" w:rsidP="00B92B11">
      <w:pPr>
        <w:pStyle w:val="a3"/>
        <w:rPr>
          <w:lang w:val="x-none"/>
        </w:rPr>
      </w:pPr>
    </w:p>
    <w:p w:rsidR="00B92B11" w:rsidRDefault="00B92B11" w:rsidP="00B92B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2B11" w:rsidRDefault="00B92B11" w:rsidP="00B92B11">
      <w:pPr>
        <w:rPr>
          <w:szCs w:val="28"/>
        </w:rPr>
        <w:sectPr w:rsidR="00B92B11">
          <w:pgSz w:w="11906" w:h="16838"/>
          <w:pgMar w:top="567" w:right="624" w:bottom="624" w:left="1418" w:header="567" w:footer="720" w:gutter="0"/>
          <w:pgNumType w:start="1"/>
          <w:cols w:space="720"/>
        </w:sectPr>
      </w:pPr>
    </w:p>
    <w:p w:rsidR="00B92B11" w:rsidRDefault="00B92B11" w:rsidP="00B92B11">
      <w:pPr>
        <w:pStyle w:val="a3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Утвержден </w:t>
      </w:r>
    </w:p>
    <w:p w:rsidR="00B92B11" w:rsidRDefault="00B92B11" w:rsidP="00B92B11">
      <w:pPr>
        <w:pStyle w:val="a3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  <w:r>
        <w:rPr>
          <w:b/>
          <w:sz w:val="20"/>
        </w:rPr>
        <w:t xml:space="preserve">     </w:t>
      </w:r>
      <w:r>
        <w:rPr>
          <w:b/>
          <w:sz w:val="20"/>
        </w:rPr>
        <w:t>Слободского сельского поселения</w:t>
      </w:r>
    </w:p>
    <w:p w:rsidR="00B92B11" w:rsidRDefault="00B92B11" w:rsidP="00B92B11">
      <w:pPr>
        <w:pStyle w:val="a3"/>
        <w:ind w:left="7788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от </w:t>
      </w:r>
      <w:r>
        <w:rPr>
          <w:b/>
          <w:sz w:val="20"/>
        </w:rPr>
        <w:t>02</w:t>
      </w:r>
      <w:r>
        <w:rPr>
          <w:b/>
          <w:sz w:val="20"/>
        </w:rPr>
        <w:t>.02.202</w:t>
      </w:r>
      <w:r>
        <w:rPr>
          <w:b/>
          <w:sz w:val="20"/>
        </w:rPr>
        <w:t>1 № 23</w:t>
      </w:r>
    </w:p>
    <w:p w:rsidR="00B92B11" w:rsidRDefault="00B92B11" w:rsidP="00B92B11">
      <w:pPr>
        <w:ind w:right="113"/>
        <w:jc w:val="right"/>
        <w:rPr>
          <w:b/>
          <w:bCs/>
          <w:sz w:val="28"/>
          <w:szCs w:val="28"/>
        </w:rPr>
      </w:pPr>
    </w:p>
    <w:p w:rsidR="00B92B11" w:rsidRDefault="00B92B11" w:rsidP="00B92B11">
      <w:pPr>
        <w:ind w:right="113"/>
        <w:jc w:val="center"/>
        <w:rPr>
          <w:b/>
          <w:bCs/>
          <w:sz w:val="28"/>
          <w:szCs w:val="28"/>
        </w:rPr>
      </w:pPr>
    </w:p>
    <w:p w:rsidR="00B92B11" w:rsidRDefault="00B92B11" w:rsidP="00B92B11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противодействия коррупции Администрации Слободского сельского поселения на 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B92B11" w:rsidRDefault="00B92B11" w:rsidP="00B92B11">
      <w:pPr>
        <w:ind w:right="11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542"/>
        <w:gridCol w:w="2664"/>
        <w:gridCol w:w="2549"/>
        <w:gridCol w:w="3709"/>
      </w:tblGrid>
      <w:tr w:rsidR="00B92B11" w:rsidTr="00B92B11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Наименование мероприятия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Срок исполнения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Исполни</w:t>
            </w:r>
            <w:r>
              <w:softHyphen/>
              <w:t>тель меро</w:t>
            </w:r>
            <w:r>
              <w:softHyphen/>
              <w:t>приятия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Ожидаемый результат</w:t>
            </w:r>
          </w:p>
        </w:tc>
      </w:tr>
      <w:tr w:rsidR="00B92B11" w:rsidTr="00B92B11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5</w:t>
            </w:r>
          </w:p>
        </w:tc>
      </w:tr>
      <w:tr w:rsidR="00B92B11" w:rsidTr="00B92B11">
        <w:trPr>
          <w:trHeight w:val="638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 w:rsidP="00B92B11">
            <w:pPr>
              <w:widowControl w:val="0"/>
              <w:numPr>
                <w:ilvl w:val="0"/>
                <w:numId w:val="25"/>
              </w:numPr>
              <w:spacing w:after="120"/>
              <w:jc w:val="center"/>
              <w:rPr>
                <w:b/>
              </w:rPr>
            </w:pPr>
            <w:r>
              <w:rPr>
                <w:b/>
              </w:rPr>
              <w:t>Национальный план противодействия коррупции, областная целевая программа и план противодействия коррупции Администрации Слободского сельского поселения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Реализация Национального плана противодействия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установленные в плане 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 xml:space="preserve">лавный бухгалтер </w:t>
            </w:r>
            <w:r>
              <w:t>Маслова О.Ю</w:t>
            </w:r>
            <w:r>
              <w:t>. - председатель комиссии,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Повышение уровня профилактики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Внесение изменений в План противодействия коррупции Администрации Слободского сельского поселения на 2020 год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Актуализация направлений антикоррупционной политики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и проведение заседаний Комиссии по противодействию коррупции в Администрации Слободского сельского поселения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Не реже, чем 1 раз в квартал, согласно утвержденному плану работ Комиссии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– Маслова О.Ю.</w:t>
            </w:r>
          </w:p>
          <w:p w:rsidR="00B92B11" w:rsidRDefault="00B92B11">
            <w:pPr>
              <w:widowControl w:val="0"/>
              <w:jc w:val="center"/>
            </w:pPr>
            <w:r>
              <w:t>председатель комиссии, Стародубова Е.В. -</w:t>
            </w:r>
          </w:p>
          <w:p w:rsidR="00B92B11" w:rsidRDefault="00B92B11">
            <w:pPr>
              <w:widowControl w:val="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</w:t>
            </w:r>
            <w:r>
              <w:lastRenderedPageBreak/>
              <w:t>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>Обеспечение координации антикоррупционной деятельности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года, по мере поступления, в установленные 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Стародубова Е.В. -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Выявление и устранение коррупциогенных факторов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Ежеквартально:</w:t>
            </w:r>
            <w:r>
              <w:br/>
              <w:t>до 15 апреля – за три месяца;</w:t>
            </w:r>
          </w:p>
          <w:p w:rsidR="00B92B11" w:rsidRDefault="00B92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 до 15 июля – за шесть месяцев;</w:t>
            </w:r>
          </w:p>
          <w:p w:rsidR="00B92B11" w:rsidRDefault="00B92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 до 15 октября – за девять месяцев;</w:t>
            </w:r>
          </w:p>
          <w:p w:rsidR="00B92B11" w:rsidRDefault="00B92B11">
            <w:pPr>
              <w:widowControl w:val="0"/>
              <w:spacing w:after="120"/>
              <w:jc w:val="center"/>
            </w:pPr>
            <w:r>
              <w:t xml:space="preserve">- до 25 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– за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</w:t>
            </w:r>
            <w:proofErr w:type="gramStart"/>
            <w:r>
              <w:t xml:space="preserve"> – - </w:t>
            </w:r>
            <w:proofErr w:type="gramEnd"/>
            <w:r>
              <w:t>главный бухгалтер</w:t>
            </w:r>
            <w:r>
              <w:t xml:space="preserve"> </w:t>
            </w:r>
            <w:r>
              <w:t>Маслова О.Ю.</w:t>
            </w:r>
            <w:r>
              <w:t xml:space="preserve"> </w:t>
            </w:r>
            <w:r>
              <w:t>- председатель комиссии,</w:t>
            </w:r>
          </w:p>
          <w:p w:rsidR="00B92B11" w:rsidRDefault="00B92B11">
            <w:pPr>
              <w:widowControl w:val="0"/>
              <w:jc w:val="center"/>
            </w:pPr>
            <w:r>
              <w:t>Стародубова Е.В.-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B92B11" w:rsidTr="00B92B11">
        <w:trPr>
          <w:trHeight w:val="21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Мониторинг системы обратной связи с получателями муниципальных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бухгалтер- Маслова О.Ю., председатель комиссии,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подведомственные </w:t>
            </w:r>
            <w:proofErr w:type="gramStart"/>
            <w:r>
              <w:t>учреждения</w:t>
            </w:r>
            <w:proofErr w:type="gramEnd"/>
            <w:r>
              <w:t xml:space="preserve"> предоставляющие муниципальные </w:t>
            </w:r>
            <w:r>
              <w:lastRenderedPageBreak/>
              <w:t>услуги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Обеспечение независимой оценки антикоррупционной деятельности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мониторинга эффективности использования муниципального имущества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– Маслова О.Ю., председатель комиссии по осуществлению закупок для обеспечения муниципальных нужд поселения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независимой оценки антикоррупционной деятельности</w:t>
            </w:r>
          </w:p>
        </w:tc>
      </w:tr>
      <w:tr w:rsidR="00B92B11" w:rsidTr="00B92B11">
        <w:trPr>
          <w:trHeight w:val="12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Мониторинг качества предоставления муниципальных услуг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01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– Маслова О.Ю., председатель комиссии</w:t>
            </w:r>
          </w:p>
          <w:p w:rsidR="00B92B11" w:rsidRDefault="00B92B11">
            <w:pPr>
              <w:widowControl w:val="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независимой оценки антикоррупционной деятельности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Организация антикоррупционного образования (повышения квалификации) муниципальных служащих, в том числе должностных лиц Администрации поселения, на которых возложены </w:t>
            </w:r>
            <w:r>
              <w:lastRenderedPageBreak/>
              <w:t xml:space="preserve">обязанности по реализации антикоррупционной политики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 - 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Формирование антикоррупционного мировоззрения и повышение общего уровня правосознания  </w:t>
            </w:r>
            <w:r>
              <w:lastRenderedPageBreak/>
              <w:t xml:space="preserve">муниципальных служащих 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</w:t>
            </w:r>
            <w:r>
              <w:rPr>
                <w:sz w:val="28"/>
              </w:rPr>
              <w:t xml:space="preserve"> </w:t>
            </w:r>
            <w:r>
              <w:t>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rPr>
          <w:trHeight w:val="159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предоставления бесплатной юридической помощи отдельным категориям граждан на территории Слободского сельского поселения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 отдельному графику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 - 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Формирование антикоррупционного мировоззрения и повышение общего уровня правосознания и правовой культуры граждан</w:t>
            </w:r>
          </w:p>
        </w:tc>
      </w:tr>
      <w:tr w:rsidR="00B92B11" w:rsidTr="00B92B11">
        <w:trPr>
          <w:trHeight w:val="196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</w:t>
            </w:r>
            <w:proofErr w:type="gramStart"/>
            <w:r>
              <w:t>интернет-пространства</w:t>
            </w:r>
            <w:proofErr w:type="gramEnd"/>
            <w: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МБУ «Покровский дом культуры»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B92B11" w:rsidTr="00B92B11">
        <w:trPr>
          <w:trHeight w:val="4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Опубликование на официальном сайте Администрации Слободского сельского поселения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</w:t>
            </w:r>
            <w:r>
              <w:rPr>
                <w:sz w:val="28"/>
              </w:rPr>
              <w:t xml:space="preserve"> </w:t>
            </w:r>
            <w:r>
              <w:t>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Повышение информационной открытости деятельности Администрации поселения по противодействию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B92B11" w:rsidTr="00B92B11">
        <w:trPr>
          <w:trHeight w:val="13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Подготовка и размещение на официальном сайте Администрации поселения информационных материалов по вопросам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 xml:space="preserve">лавный бухгалтер – Маслова О.Ю.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Повышение информационной открытости деятельности Администрации поселения по противодействию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Актуализация и размещение в помещениях органов местного самоуправления поселения,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4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наглядности деятельности по противодействию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>
              <w:rPr>
                <w:kern w:val="28"/>
                <w:sz w:val="24"/>
                <w:szCs w:val="24"/>
              </w:rPr>
              <w:t>Взаимодействие правоохранительных органов, территориальных органов государственной власти Ярославской области, органов местного самоуправления Слободского сельского поселения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proofErr w:type="gramStart"/>
            <w:r>
              <w:t xml:space="preserve">Организация взаимодействия с территориальными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>
              <w:lastRenderedPageBreak/>
              <w:t>муниципальные должности в органах местного самоуправления Слободского сельского поселения, муниципальными служащими муниципальных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</w:t>
            </w:r>
            <w:proofErr w:type="gramEnd"/>
            <w:r>
              <w:t xml:space="preserve">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вопросам, руководители подведомственных </w:t>
            </w:r>
            <w:r>
              <w:lastRenderedPageBreak/>
              <w:t>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Обеспечение координации деятельности по противодействию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Рассмотрение обращений граждан и организаций, содержащих информацию о фактах коррупции, поступивших на электронный почтовый ящик  Администрации поселения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 мере поступления обращений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– Маслова О.Ю., председатель комиссии,</w:t>
            </w:r>
          </w:p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 - </w:t>
            </w:r>
          </w:p>
          <w:p w:rsidR="00B92B11" w:rsidRDefault="00B92B11">
            <w:pPr>
              <w:widowControl w:val="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анализа обращений граждан и организаций о фактах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 xml:space="preserve">Ежеквартально, </w:t>
            </w:r>
            <w:r>
              <w:br/>
              <w:t>до 20 числа месяца, следующего за отчетным периодом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  <w:p w:rsidR="00B92B11" w:rsidRDefault="00B92B11">
            <w:pPr>
              <w:widowControl w:val="0"/>
              <w:spacing w:after="20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противодействия коррупционным проявлениям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Участие представителей органов местного самоуправления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jc w:val="center"/>
            </w:pPr>
            <w:r>
              <w:t>Заместитель Главы – главный бухгалтер – Маслова О.Ю., председатель комиссии, отдел по юридическим и кадровым вопросам, руководители подведомственных учреждений</w:t>
            </w:r>
          </w:p>
          <w:p w:rsidR="00B92B11" w:rsidRDefault="00B92B11">
            <w:pPr>
              <w:widowControl w:val="0"/>
              <w:spacing w:after="20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ежегодного отчета о работе Председателя Муниципального Совета и Главы Администрации Слободского сельского поселения перед депутатами МС поселения и населением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1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jc w:val="center"/>
            </w:pPr>
            <w:r>
              <w:t>Заместитель Главы</w:t>
            </w:r>
            <w:proofErr w:type="gramStart"/>
            <w:r>
              <w:t xml:space="preserve"> – -</w:t>
            </w:r>
            <w:proofErr w:type="gramEnd"/>
            <w:r>
              <w:t>главный бухгалтер Маслова О.Ю., специалисты Администрации поселения, руководители подведомственных учреждений</w:t>
            </w:r>
          </w:p>
          <w:p w:rsidR="00B92B11" w:rsidRDefault="00B92B11">
            <w:pPr>
              <w:widowControl w:val="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МБУ «Покровский дом культуры»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антикоррупционных мер в рамках реализации законодательства о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Разъяснительная работа с муниципальными служащими о порядке, сроках и особенностях исполнения обязанности по представлению </w:t>
            </w:r>
            <w:r>
              <w:lastRenderedPageBreak/>
              <w:t>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</w:t>
            </w:r>
            <w:r>
              <w:lastRenderedPageBreak/>
              <w:t xml:space="preserve">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 xml:space="preserve">Формирование антикоррупционного мировоззрения и правосознания у </w:t>
            </w:r>
            <w:r>
              <w:lastRenderedPageBreak/>
              <w:t xml:space="preserve">муниципальных служащих 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30 апреля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делопроизводству, 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Маслова О.Ю.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 xml:space="preserve"> до 01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</w:t>
            </w:r>
            <w:r>
              <w:lastRenderedPageBreak/>
              <w:t>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При наличии оснований</w:t>
            </w:r>
          </w:p>
          <w:p w:rsidR="00B92B11" w:rsidRDefault="00B92B11">
            <w:pPr>
              <w:widowControl w:val="0"/>
              <w:spacing w:after="120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Противодействие коррупционным проявлениям на муниципальной службе 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Маслова О.Ю.,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jc w:val="center"/>
            </w:pP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Противодействие коррупционным проявлениям на </w:t>
            </w:r>
            <w:proofErr w:type="gramStart"/>
            <w:r>
              <w:t>муниципальной</w:t>
            </w:r>
            <w:proofErr w:type="gramEnd"/>
          </w:p>
          <w:p w:rsidR="00B92B11" w:rsidRDefault="00B92B11">
            <w:pPr>
              <w:widowControl w:val="0"/>
              <w:spacing w:after="200"/>
              <w:jc w:val="center"/>
            </w:pPr>
            <w:r>
              <w:t>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Постоянно,</w:t>
            </w:r>
            <w:r>
              <w:br/>
              <w:t>заседания - по мере необходимости, но не реже 1 раза в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- Маслова О.Ю. председатель комиссии, отдел по юридическим и кадровым вопросам,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</w:t>
            </w:r>
            <w:r>
              <w:lastRenderedPageBreak/>
              <w:t>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 xml:space="preserve">лавный бухгалтер – Маслова О.Ю., председатель комиссии, отдел по юридическим и </w:t>
            </w:r>
            <w:r>
              <w:lastRenderedPageBreak/>
              <w:t>кадровым вопросам,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 xml:space="preserve">Противодействие коррупционным проявлениям на </w:t>
            </w:r>
            <w:proofErr w:type="gramStart"/>
            <w:r>
              <w:t>муниципальной</w:t>
            </w:r>
            <w:proofErr w:type="gramEnd"/>
          </w:p>
          <w:p w:rsidR="00B92B11" w:rsidRDefault="00B92B11">
            <w:pPr>
              <w:widowControl w:val="0"/>
              <w:spacing w:after="200"/>
              <w:jc w:val="center"/>
            </w:pPr>
            <w:r>
              <w:t>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бухгалтер- Маслова О.Ю.,</w:t>
            </w:r>
            <w:r>
              <w:t xml:space="preserve"> </w:t>
            </w:r>
            <w:r>
              <w:t>председатель комиссии, отдел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 -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Стародубова Е.В. -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Подготовка и размещение информации о деятельности Комиссии по соблюдению </w:t>
            </w:r>
            <w: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  <w:rPr>
                <w:color w:val="FF0000"/>
              </w:rPr>
            </w:pPr>
            <w:r>
              <w:lastRenderedPageBreak/>
              <w:t xml:space="preserve">Ежеквартально, до 10 </w:t>
            </w:r>
            <w:r>
              <w:lastRenderedPageBreak/>
              <w:t>апреля;</w:t>
            </w:r>
          </w:p>
          <w:p w:rsidR="00B92B11" w:rsidRDefault="00B92B11">
            <w:pPr>
              <w:widowControl w:val="0"/>
              <w:spacing w:after="120"/>
              <w:jc w:val="center"/>
            </w:pPr>
            <w:r>
              <w:t>до 10 июля;</w:t>
            </w:r>
          </w:p>
          <w:p w:rsidR="00B92B11" w:rsidRDefault="00B92B11">
            <w:pPr>
              <w:widowControl w:val="0"/>
              <w:spacing w:after="120"/>
              <w:jc w:val="center"/>
            </w:pPr>
            <w:r>
              <w:t>до 10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</w:t>
            </w:r>
            <w:r>
              <w:lastRenderedPageBreak/>
              <w:t>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Маслова О.Ю.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 xml:space="preserve">Противодействие коррупционным проявлениям на </w:t>
            </w:r>
            <w:r>
              <w:lastRenderedPageBreak/>
              <w:t>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мониторинга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района в сети Интернет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>лавный бухгалтер Маслова О.Ю.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 xml:space="preserve">В течение года, </w:t>
            </w:r>
          </w:p>
          <w:p w:rsidR="00B92B11" w:rsidRDefault="00B92B11">
            <w:pPr>
              <w:widowControl w:val="0"/>
              <w:spacing w:after="120"/>
              <w:jc w:val="center"/>
            </w:pPr>
            <w:r>
              <w:t>при приеме на муниципальную службу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Разработка проектов нормативных правовых актов с целью приведения актов Слободского сельского </w:t>
            </w:r>
            <w:r>
              <w:lastRenderedPageBreak/>
              <w:t>поселения в соответствие с региональным и 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 -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по </w:t>
            </w:r>
            <w:r>
              <w:lastRenderedPageBreak/>
              <w:t>юридическим и кадровым вопросам,</w:t>
            </w:r>
          </w:p>
          <w:p w:rsidR="00B92B11" w:rsidRDefault="00B92B11">
            <w:pPr>
              <w:widowControl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 xml:space="preserve">Обеспечение актуализации нормативных правовых актов </w:t>
            </w:r>
            <w:r>
              <w:lastRenderedPageBreak/>
              <w:t>Угличского муниципального района о противодействии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работы по предупреждению коррупции </w:t>
            </w:r>
            <w:r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B92B11" w:rsidTr="00B92B11">
        <w:trPr>
          <w:trHeight w:val="136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Разработка и утверждение планов противодействия коррупции подведомственных муниципальных учреждений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4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проведения антикоррупционной политики в муниципальных учреждениях и на предприятиях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 мере поступления сведений (информации)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мониторинга размещения представленных руководителями муниципальных учреждений сведений о доходах, об имуществе и обязательствах имущественного характера своих, супруги (супруга) и несовершеннолетних детей на официальных сайтах в сети Интернет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антикоррупционной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Проведение ведомственного контроля соблюдения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муниципальных нужд в подведомственных муниципальных учреждениях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По отдельному плану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</w:t>
            </w:r>
            <w:r>
              <w:lastRenderedPageBreak/>
              <w:t>г</w:t>
            </w:r>
            <w:proofErr w:type="gramEnd"/>
            <w:r>
              <w:t>лавный бухгалтер- Маслова О.Ю.</w:t>
            </w:r>
            <w:r>
              <w:t xml:space="preserve"> </w:t>
            </w:r>
            <w:bookmarkStart w:id="1" w:name="_GoBack"/>
            <w:bookmarkEnd w:id="1"/>
            <w:r>
              <w:t>председатель комиссии по осуществлению закупок для обеспечения муниципальных нужд поселения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 xml:space="preserve">Противодействие </w:t>
            </w:r>
            <w:r>
              <w:lastRenderedPageBreak/>
              <w:t>коррупционным проявлениям в сфере муниципального заказа</w:t>
            </w:r>
          </w:p>
        </w:tc>
      </w:tr>
    </w:tbl>
    <w:p w:rsidR="00B92B11" w:rsidRDefault="00B92B11" w:rsidP="00B92B11">
      <w:pPr>
        <w:ind w:right="113"/>
        <w:jc w:val="both"/>
        <w:sectPr w:rsidR="00B92B11" w:rsidSect="00B92B11">
          <w:headerReference w:type="even" r:id="rId9"/>
          <w:headerReference w:type="default" r:id="rId10"/>
          <w:pgSz w:w="16840" w:h="11907" w:orient="landscape" w:code="9"/>
          <w:pgMar w:top="425" w:right="425" w:bottom="1418" w:left="567" w:header="340" w:footer="0" w:gutter="0"/>
          <w:pgNumType w:fmt="numberInDash"/>
          <w:cols w:space="708"/>
          <w:titlePg/>
          <w:docGrid w:linePitch="360"/>
        </w:sectPr>
      </w:pPr>
    </w:p>
    <w:p w:rsidR="00B92B11" w:rsidRDefault="00B92B11" w:rsidP="00B92B11">
      <w:pPr>
        <w:ind w:right="113"/>
        <w:jc w:val="both"/>
      </w:pPr>
    </w:p>
    <w:p w:rsidR="00B92B11" w:rsidRDefault="00B92B11" w:rsidP="00B92B11">
      <w:pPr>
        <w:pStyle w:val="a3"/>
        <w:rPr>
          <w:sz w:val="24"/>
          <w:szCs w:val="24"/>
        </w:rPr>
      </w:pPr>
    </w:p>
    <w:p w:rsidR="00B92B11" w:rsidRDefault="00B92B11" w:rsidP="00EE3DBE">
      <w:pPr>
        <w:jc w:val="both"/>
        <w:rPr>
          <w:b/>
          <w:sz w:val="28"/>
          <w:szCs w:val="28"/>
        </w:rPr>
      </w:pPr>
    </w:p>
    <w:sectPr w:rsidR="00B92B11" w:rsidSect="004036A8"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6C41DC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09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9AC" w:rsidRDefault="003B09A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6C41DC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09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2B11">
      <w:rPr>
        <w:rStyle w:val="a7"/>
        <w:noProof/>
      </w:rPr>
      <w:t>- 3 -</w:t>
    </w:r>
    <w:r>
      <w:rPr>
        <w:rStyle w:val="a7"/>
      </w:rPr>
      <w:fldChar w:fldCharType="end"/>
    </w:r>
  </w:p>
  <w:p w:rsidR="003B09AC" w:rsidRDefault="003B09AC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3B09AC" w:rsidRDefault="003B09AC" w:rsidP="002B703C">
    <w:pPr>
      <w:pStyle w:val="a6"/>
      <w:ind w:right="360"/>
    </w:pPr>
  </w:p>
  <w:p w:rsidR="001C3906" w:rsidRDefault="001C3906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F30191B"/>
    <w:multiLevelType w:val="hybridMultilevel"/>
    <w:tmpl w:val="8A3A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21"/>
  </w:num>
  <w:num w:numId="6">
    <w:abstractNumId w:val="9"/>
  </w:num>
  <w:num w:numId="7">
    <w:abstractNumId w:val="7"/>
  </w:num>
  <w:num w:numId="8">
    <w:abstractNumId w:val="20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14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3417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2D98"/>
    <w:rsid w:val="001747FC"/>
    <w:rsid w:val="00177E91"/>
    <w:rsid w:val="001824CE"/>
    <w:rsid w:val="00185590"/>
    <w:rsid w:val="001A080D"/>
    <w:rsid w:val="001C0EFE"/>
    <w:rsid w:val="001C3906"/>
    <w:rsid w:val="001C4B12"/>
    <w:rsid w:val="001C687F"/>
    <w:rsid w:val="001C71B4"/>
    <w:rsid w:val="001C7305"/>
    <w:rsid w:val="001D6188"/>
    <w:rsid w:val="001F7492"/>
    <w:rsid w:val="00202356"/>
    <w:rsid w:val="002126F6"/>
    <w:rsid w:val="002158D1"/>
    <w:rsid w:val="00216379"/>
    <w:rsid w:val="00232889"/>
    <w:rsid w:val="00243C74"/>
    <w:rsid w:val="00252C6C"/>
    <w:rsid w:val="00254C59"/>
    <w:rsid w:val="00261F93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2F6F05"/>
    <w:rsid w:val="00303325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C41DC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81E15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820F0"/>
    <w:rsid w:val="00890F86"/>
    <w:rsid w:val="00891D0C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C1D6B"/>
    <w:rsid w:val="00AC3991"/>
    <w:rsid w:val="00AC5D13"/>
    <w:rsid w:val="00AD2641"/>
    <w:rsid w:val="00AE00B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28DA"/>
    <w:rsid w:val="00B72748"/>
    <w:rsid w:val="00B74911"/>
    <w:rsid w:val="00B76FD5"/>
    <w:rsid w:val="00B8138A"/>
    <w:rsid w:val="00B824EF"/>
    <w:rsid w:val="00B8573F"/>
    <w:rsid w:val="00B903EE"/>
    <w:rsid w:val="00B92B11"/>
    <w:rsid w:val="00BA0683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2D5C"/>
    <w:rsid w:val="00C24A28"/>
    <w:rsid w:val="00C251AD"/>
    <w:rsid w:val="00C3023E"/>
    <w:rsid w:val="00C346A9"/>
    <w:rsid w:val="00C43FD1"/>
    <w:rsid w:val="00C47289"/>
    <w:rsid w:val="00C4732E"/>
    <w:rsid w:val="00C5313C"/>
    <w:rsid w:val="00C53DE2"/>
    <w:rsid w:val="00C71E46"/>
    <w:rsid w:val="00C722B5"/>
    <w:rsid w:val="00C72FC7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5604F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758"/>
    <w:rsid w:val="00F44EF6"/>
    <w:rsid w:val="00F47347"/>
    <w:rsid w:val="00F54D7A"/>
    <w:rsid w:val="00F74AEA"/>
    <w:rsid w:val="00F807B6"/>
    <w:rsid w:val="00F80975"/>
    <w:rsid w:val="00F87692"/>
    <w:rsid w:val="00F94049"/>
    <w:rsid w:val="00F969F4"/>
    <w:rsid w:val="00FA2DDB"/>
    <w:rsid w:val="00FA7D43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0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0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92B11"/>
    <w:rPr>
      <w:sz w:val="28"/>
    </w:rPr>
  </w:style>
  <w:style w:type="paragraph" w:customStyle="1" w:styleId="1">
    <w:name w:val="_Заголовок1"/>
    <w:basedOn w:val="a"/>
    <w:qFormat/>
    <w:rsid w:val="00B92B11"/>
    <w:pPr>
      <w:keepNext/>
      <w:keepLines/>
      <w:numPr>
        <w:numId w:val="2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92B11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92B1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92B1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0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0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2315</Words>
  <Characters>18327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2019-02-05T12:51:00Z</cp:lastPrinted>
  <dcterms:created xsi:type="dcterms:W3CDTF">2021-02-03T11:46:00Z</dcterms:created>
  <dcterms:modified xsi:type="dcterms:W3CDTF">2021-02-10T11:29:00Z</dcterms:modified>
</cp:coreProperties>
</file>